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Lesson plan AI vs Human 2</w:t>
      </w:r>
    </w:p>
    <w:bookmarkStart w:id="9" w:name="opening-to-lesson"/>
    <w:p>
      <w:pPr>
        <w:pStyle w:val="Heading1"/>
      </w:pPr>
      <w:r>
        <w:rPr>
          <w:b/>
          <w:bCs/>
        </w:rPr>
        <w:t xml:space="preserve">Opening to Lesson</w:t>
      </w:r>
    </w:p>
    <w:p>
      <w:pPr>
        <w:pStyle w:val="FirstParagraph"/>
      </w:pPr>
      <w:r>
        <w:t xml:space="preserve">Begin by asking students if they have a favorite song or type of music. Ask why that particular song/type is a favorite. Explain that music often inspires people to do other things, including create art.</w:t>
      </w:r>
    </w:p>
    <w:p>
      <w:r>
        <w:pict>
          <v:rect style="width:0;height:1.5pt" o:hralign="center" o:hrstd="t" o:hr="t"/>
        </w:pict>
      </w:r>
    </w:p>
    <w:bookmarkEnd w:id="9"/>
    <w:bookmarkStart w:id="10" w:name="body-of-lesson"/>
    <w:p>
      <w:pPr>
        <w:pStyle w:val="Heading1"/>
      </w:pPr>
      <w:r>
        <w:rPr>
          <w:b/>
          <w:bCs/>
        </w:rPr>
        <w:t xml:space="preserve">Body of Lesson</w:t>
      </w:r>
    </w:p>
    <w:p>
      <w:pPr>
        <w:pStyle w:val="Compact"/>
        <w:numPr>
          <w:ilvl w:val="0"/>
          <w:numId w:val="1001"/>
        </w:numPr>
      </w:pPr>
      <w:r>
        <w:t xml:space="preserve">Offer students a large sheet of paper and have them fold it into the number of squares equal to how many musical styles you will share.</w:t>
      </w:r>
    </w:p>
    <w:p>
      <w:pPr>
        <w:pStyle w:val="Compact"/>
        <w:numPr>
          <w:ilvl w:val="0"/>
          <w:numId w:val="1001"/>
        </w:numPr>
      </w:pPr>
      <w:r>
        <w:t xml:space="preserve">Also have students armed with:</w:t>
      </w:r>
    </w:p>
    <w:p>
      <w:pPr>
        <w:pStyle w:val="Compact"/>
        <w:numPr>
          <w:ilvl w:val="1"/>
          <w:numId w:val="1002"/>
        </w:numPr>
      </w:pPr>
      <w:r>
        <w:t xml:space="preserve">Paint brush</w:t>
      </w:r>
    </w:p>
    <w:p>
      <w:pPr>
        <w:pStyle w:val="Compact"/>
        <w:numPr>
          <w:ilvl w:val="1"/>
          <w:numId w:val="1002"/>
        </w:numPr>
      </w:pPr>
      <w:r>
        <w:t xml:space="preserve">Rinse cup</w:t>
      </w:r>
    </w:p>
    <w:p>
      <w:pPr>
        <w:pStyle w:val="Compact"/>
        <w:numPr>
          <w:ilvl w:val="1"/>
          <w:numId w:val="1002"/>
        </w:numPr>
      </w:pPr>
      <w:r>
        <w:t xml:space="preserve">Paper towels</w:t>
      </w:r>
    </w:p>
    <w:p>
      <w:pPr>
        <w:pStyle w:val="Compact"/>
        <w:numPr>
          <w:ilvl w:val="1"/>
          <w:numId w:val="1002"/>
        </w:numPr>
      </w:pPr>
      <w:r>
        <w:t xml:space="preserve">A selection of paint colors</w:t>
      </w:r>
    </w:p>
    <w:p>
      <w:pPr>
        <w:pStyle w:val="Compact"/>
        <w:numPr>
          <w:ilvl w:val="0"/>
          <w:numId w:val="1001"/>
        </w:numPr>
      </w:pPr>
      <w:r>
        <w:t xml:space="preserve">Tell students they will first listen to a few minutes of a particular musical style, then they will begin painting in a single square.</w:t>
      </w:r>
    </w:p>
    <w:p>
      <w:pPr>
        <w:pStyle w:val="Compact"/>
        <w:numPr>
          <w:ilvl w:val="0"/>
          <w:numId w:val="1001"/>
        </w:numPr>
      </w:pPr>
      <w:r>
        <w:t xml:space="preserve">They are to paint what the music inspires.</w:t>
      </w:r>
    </w:p>
    <w:p>
      <w:pPr>
        <w:pStyle w:val="Compact"/>
        <w:numPr>
          <w:ilvl w:val="0"/>
          <w:numId w:val="1001"/>
        </w:numPr>
      </w:pPr>
      <w:r>
        <w:t xml:space="preserve">There are no wrong answers, but they should be able to explain why they painted what they have.</w:t>
      </w:r>
    </w:p>
    <w:p>
      <w:pPr>
        <w:pStyle w:val="Compact"/>
        <w:numPr>
          <w:ilvl w:val="0"/>
          <w:numId w:val="1001"/>
        </w:numPr>
      </w:pPr>
      <w:r>
        <w:t xml:space="preserve">Specify that the paintings are to be inspired, but small.</w:t>
      </w:r>
    </w:p>
    <w:p>
      <w:pPr>
        <w:pStyle w:val="Compact"/>
        <w:numPr>
          <w:ilvl w:val="0"/>
          <w:numId w:val="1001"/>
        </w:numPr>
      </w:pPr>
      <w:r>
        <w:t xml:space="preserve">They will have 10 to 15 minutes only to complete each before moving to the next.</w:t>
      </w:r>
    </w:p>
    <w:p>
      <w:pPr>
        <w:pStyle w:val="FirstParagraph"/>
      </w:pPr>
      <w:r>
        <w:t xml:space="preserve">Start with the first music style.</w:t>
      </w:r>
    </w:p>
    <w:p>
      <w:r>
        <w:pict>
          <v:rect style="width:0;height:1.5pt" o:hralign="center" o:hrstd="t" o:hr="t"/>
        </w:pict>
      </w:r>
    </w:p>
    <w:bookmarkEnd w:id="10"/>
    <w:bookmarkStart w:id="11" w:name="closing"/>
    <w:p>
      <w:pPr>
        <w:pStyle w:val="Heading1"/>
      </w:pPr>
      <w:r>
        <w:rPr>
          <w:b/>
          <w:bCs/>
        </w:rPr>
        <w:t xml:space="preserve">Closing</w:t>
      </w:r>
    </w:p>
    <w:p>
      <w:pPr>
        <w:pStyle w:val="Compact"/>
        <w:numPr>
          <w:ilvl w:val="0"/>
          <w:numId w:val="1003"/>
        </w:numPr>
      </w:pPr>
      <w:r>
        <w:t xml:space="preserve">Allow students to share at least one painting and how the music inspired the painting.</w:t>
      </w:r>
    </w:p>
    <w:p>
      <w:pPr>
        <w:pStyle w:val="Compact"/>
        <w:numPr>
          <w:ilvl w:val="0"/>
          <w:numId w:val="1003"/>
        </w:numPr>
      </w:pPr>
      <w:r>
        <w:t xml:space="preserve">Have students cut the painted squares apart and display each genre together to illustrate the differences.</w:t>
      </w:r>
    </w:p>
    <w:p>
      <w:r>
        <w:pict>
          <v:rect style="width:0;height:1.5pt" o:hralign="center" o:hrstd="t" o:hr="t"/>
        </w:pict>
      </w:r>
    </w:p>
    <w:bookmarkEnd w:id="11"/>
    <w:bookmarkStart w:id="12" w:name="assessment-evaluation"/>
    <w:p>
      <w:pPr>
        <w:pStyle w:val="Heading1"/>
      </w:pPr>
      <w:r>
        <w:rPr>
          <w:b/>
          <w:bCs/>
        </w:rPr>
        <w:t xml:space="preserve">Assessment &amp; Evaluation</w:t>
      </w:r>
    </w:p>
    <w:p>
      <w:pPr>
        <w:pStyle w:val="FirstParagraph"/>
      </w:pPr>
      <w:r>
        <w:t xml:space="preserve">Assessment will be based on participation and student explanations of what was painted and why.</w:t>
      </w:r>
    </w:p>
    <w:p>
      <w:r>
        <w:pict>
          <v:rect style="width:0;height:1.5pt" o:hralign="center" o:hrstd="t" o:hr="t"/>
        </w:pict>
      </w:r>
    </w:p>
    <w:bookmarkEnd w:id="12"/>
    <w:bookmarkStart w:id="13" w:name="modification-differentiation"/>
    <w:p>
      <w:pPr>
        <w:pStyle w:val="Heading1"/>
      </w:pPr>
      <w:r>
        <w:rPr>
          <w:b/>
          <w:bCs/>
        </w:rPr>
        <w:t xml:space="preserve">Modification &amp; Differentiation</w:t>
      </w:r>
    </w:p>
    <w:p>
      <w:pPr>
        <w:pStyle w:val="FirstParagraph"/>
      </w:pPr>
      <w:r>
        <w:t xml:space="preserve">Some students may need extended time or fewer musical selections depending on ability.</w:t>
      </w:r>
    </w:p>
    <w:p>
      <w:r>
        <w:pict>
          <v:rect style="width:0;height:1.5pt" o:hralign="center" o:hrstd="t" o:hr="t"/>
        </w:pict>
      </w:r>
    </w:p>
    <w:bookmarkEnd w:id="13"/>
    <w:bookmarkStart w:id="14" w:name="related-lesson-plans"/>
    <w:p>
      <w:pPr>
        <w:pStyle w:val="Heading1"/>
      </w:pPr>
      <w:r>
        <w:rPr>
          <w:b/>
          <w:bCs/>
        </w:rPr>
        <w:t xml:space="preserve">Related Lesson Plans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Ocean Pollution</w:t>
      </w:r>
      <w:r>
        <w:t xml:space="preserve"> </w:t>
      </w:r>
      <w:r>
        <w:t xml:space="preserve">Students will research ocean pollution and compare/contrast current data, hypotheses and other information and check for accuracy.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The New PE Class</w:t>
      </w:r>
      <w:r>
        <w:t xml:space="preserve"> </w:t>
      </w:r>
      <w:r>
        <w:t xml:space="preserve">The students will create a PE activity to share and demonstrate to peers.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It’s a Wonder – Filled World</w:t>
      </w:r>
      <w:r>
        <w:t xml:space="preserve"> </w:t>
      </w:r>
      <w:r>
        <w:t xml:space="preserve">Students will learn about the list of the Seven Natural Wonders of the World compiled by the ancient Greeks.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 City Saved by a Volcano</w:t>
      </w:r>
      <w:r>
        <w:t xml:space="preserve"> </w:t>
      </w:r>
      <w:r>
        <w:t xml:space="preserve">Students will learn how the eruption of Mount Vesuvius in Italy preserved two Roman towns.</w:t>
      </w:r>
    </w:p>
    <w:bookmarkEnd w:id="1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footnotes" Target="footnotes.xml"/><Relationship Id="rId6" Type="http://schemas.openxmlformats.org/officeDocument/2006/relationships/settings" Target="settings.xml"/><Relationship Id="rId1" Type="http://schemas.openxmlformats.org/officeDocument/2006/relationships/comments" Target="comment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F5616F7EE214DAD7A26460FF8E886" ma:contentTypeVersion="4" ma:contentTypeDescription="Create a new document." ma:contentTypeScope="" ma:versionID="cf6ab9a8f7996dfeee8577ec3d637ced">
  <xsd:schema xmlns:xsd="http://www.w3.org/2001/XMLSchema" xmlns:xs="http://www.w3.org/2001/XMLSchema" xmlns:p="http://schemas.microsoft.com/office/2006/metadata/properties" xmlns:ns2="bebbb326-b823-4ab4-8ab4-9ea1591c86a1" targetNamespace="http://schemas.microsoft.com/office/2006/metadata/properties" ma:root="true" ma:fieldsID="9faf448b9f97560f03af9878707baac3" ns2:_="">
    <xsd:import namespace="bebbb326-b823-4ab4-8ab4-9ea1591c8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b326-b823-4ab4-8ab4-9ea1591c8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98384-623D-48E9-AB4F-C7EC4DEA3A23}"/>
</file>

<file path=customXml/itemProps2.xml><?xml version="1.0" encoding="utf-8"?>
<ds:datastoreItem xmlns:ds="http://schemas.openxmlformats.org/officeDocument/2006/customXml" ds:itemID="{60446437-2089-43BE-B597-C10EE3A8BBD2}"/>
</file>

<file path=customXml/itemProps3.xml><?xml version="1.0" encoding="utf-8"?>
<ds:datastoreItem xmlns:ds="http://schemas.openxmlformats.org/officeDocument/2006/customXml" ds:itemID="{E23C2F45-73DF-44A4-A058-818E02A264C8}"/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AI vs Human 2</dc:title>
  <dc:creator/>
  <cp:keywords/>
  <dcterms:created xsi:type="dcterms:W3CDTF">2025-07-04T19:27:16Z</dcterms:created>
  <dcterms:modified xsi:type="dcterms:W3CDTF">2025-07-04T19:27:16Z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0x010100781F5616F7EE214DAD7A26460FF8E886</vt:lpwstr>
  </property>
</Properties>
</file>